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9E49" w14:textId="1437B76C" w:rsidR="00A31C46" w:rsidRDefault="00D254B7" w:rsidP="00D254B7">
      <w:pPr>
        <w:jc w:val="center"/>
        <w:rPr>
          <w:b/>
          <w:bCs/>
        </w:rPr>
      </w:pPr>
      <w:r>
        <w:rPr>
          <w:b/>
          <w:bCs/>
        </w:rPr>
        <w:t xml:space="preserve">ASCC Themes 2 Panel </w:t>
      </w:r>
    </w:p>
    <w:p w14:paraId="388474B7" w14:textId="47787D26" w:rsidR="00D254B7" w:rsidRDefault="007576BB" w:rsidP="00D254B7">
      <w:pPr>
        <w:jc w:val="center"/>
      </w:pPr>
      <w:r>
        <w:t>A</w:t>
      </w:r>
      <w:r w:rsidR="006471B9">
        <w:t xml:space="preserve">pproved </w:t>
      </w:r>
      <w:r w:rsidR="00D254B7">
        <w:t>Minutes</w:t>
      </w:r>
    </w:p>
    <w:p w14:paraId="6A812115" w14:textId="08F660CA" w:rsidR="00D254B7" w:rsidRDefault="00D254B7" w:rsidP="00D254B7">
      <w:r>
        <w:t>Tuesday, October 11</w:t>
      </w:r>
      <w:r w:rsidRPr="00D254B7">
        <w:rPr>
          <w:vertAlign w:val="superscript"/>
        </w:rPr>
        <w:t>th</w:t>
      </w:r>
      <w:r>
        <w:t>, 2022</w:t>
      </w:r>
      <w:r>
        <w:tab/>
      </w:r>
      <w:r>
        <w:tab/>
      </w:r>
      <w:r>
        <w:tab/>
      </w:r>
      <w:r>
        <w:tab/>
      </w:r>
      <w:r>
        <w:tab/>
      </w:r>
      <w:r>
        <w:tab/>
      </w:r>
      <w:r>
        <w:tab/>
        <w:t xml:space="preserve">           2:30PM – 4:00PM</w:t>
      </w:r>
    </w:p>
    <w:p w14:paraId="6EEBE811" w14:textId="6464EFBB" w:rsidR="00D254B7" w:rsidRDefault="00D254B7" w:rsidP="00D254B7">
      <w:proofErr w:type="spellStart"/>
      <w:r>
        <w:t>CarmenZoom</w:t>
      </w:r>
      <w:proofErr w:type="spellEnd"/>
    </w:p>
    <w:p w14:paraId="0F4DC8CE" w14:textId="361D4195" w:rsidR="00D254B7" w:rsidRDefault="00D254B7" w:rsidP="00D254B7"/>
    <w:p w14:paraId="52002D8B" w14:textId="0CBCDD76" w:rsidR="00D254B7" w:rsidRDefault="00D254B7" w:rsidP="00D254B7">
      <w:r>
        <w:rPr>
          <w:b/>
          <w:bCs/>
        </w:rPr>
        <w:t xml:space="preserve">Attendees: </w:t>
      </w:r>
      <w:r>
        <w:t xml:space="preserve"> Hadad, Hilty, Kogan, Lin, Parsons, Putikka, Vankeerbergen</w:t>
      </w:r>
    </w:p>
    <w:p w14:paraId="4488A965" w14:textId="49D76401" w:rsidR="00D254B7" w:rsidRDefault="00D254B7" w:rsidP="00D254B7"/>
    <w:p w14:paraId="67244BCF" w14:textId="546A62CB" w:rsidR="00D254B7" w:rsidRDefault="00D254B7" w:rsidP="00D254B7">
      <w:pPr>
        <w:pStyle w:val="ListParagraph"/>
        <w:numPr>
          <w:ilvl w:val="0"/>
          <w:numId w:val="1"/>
        </w:numPr>
      </w:pPr>
      <w:r>
        <w:t>Approval of 09/27/2022 Minutes</w:t>
      </w:r>
    </w:p>
    <w:p w14:paraId="105CE37C" w14:textId="4C635C39" w:rsidR="00D254B7" w:rsidRDefault="00D254B7" w:rsidP="00D254B7">
      <w:pPr>
        <w:pStyle w:val="ListParagraph"/>
        <w:numPr>
          <w:ilvl w:val="1"/>
          <w:numId w:val="1"/>
        </w:numPr>
      </w:pPr>
      <w:r>
        <w:t xml:space="preserve">Kogan, Parsons, </w:t>
      </w:r>
      <w:r>
        <w:rPr>
          <w:b/>
          <w:bCs/>
        </w:rPr>
        <w:t xml:space="preserve">unanimously approved </w:t>
      </w:r>
    </w:p>
    <w:p w14:paraId="1AD5C5D5" w14:textId="04A5F13C" w:rsidR="00D254B7" w:rsidRDefault="00D254B7" w:rsidP="00D254B7">
      <w:pPr>
        <w:pStyle w:val="ListParagraph"/>
        <w:numPr>
          <w:ilvl w:val="0"/>
          <w:numId w:val="1"/>
        </w:numPr>
      </w:pPr>
      <w:r>
        <w:t xml:space="preserve">Food Science &amp; Technology 3100 (new course requesting GEN Theme: Health and Wellbeing with Interdisciplinary Team-Teaching High-Impact Practice) (Return) </w:t>
      </w:r>
    </w:p>
    <w:p w14:paraId="6D244FF4" w14:textId="56E644FA" w:rsidR="00D254B7" w:rsidRDefault="00D254B7" w:rsidP="00D254B7">
      <w:pPr>
        <w:pStyle w:val="ListParagraph"/>
        <w:numPr>
          <w:ilvl w:val="1"/>
          <w:numId w:val="1"/>
        </w:numPr>
      </w:pPr>
      <w:r>
        <w:t>Theme Advisory Group: Health and Wellbeing</w:t>
      </w:r>
    </w:p>
    <w:p w14:paraId="5AF1039C" w14:textId="7F2613A0" w:rsidR="00D254B7" w:rsidRPr="00D254B7" w:rsidRDefault="00D254B7" w:rsidP="00D254B7">
      <w:pPr>
        <w:pStyle w:val="ListParagraph"/>
        <w:numPr>
          <w:ilvl w:val="2"/>
          <w:numId w:val="1"/>
        </w:numPr>
      </w:pPr>
      <w:r>
        <w:rPr>
          <w:i/>
          <w:iCs/>
        </w:rPr>
        <w:t xml:space="preserve">The reviewing faculty recommend further establishing course content to the idea of health and wellbeing within the course syllabus to help students better and more clearly draw connections to the GEN Theme category. </w:t>
      </w:r>
    </w:p>
    <w:p w14:paraId="72CBD20A" w14:textId="49B4E324" w:rsidR="00D254B7" w:rsidRDefault="00D254B7" w:rsidP="00D254B7">
      <w:pPr>
        <w:pStyle w:val="ListParagraph"/>
        <w:numPr>
          <w:ilvl w:val="2"/>
          <w:numId w:val="1"/>
        </w:numPr>
      </w:pPr>
      <w:r>
        <w:rPr>
          <w:b/>
          <w:bCs/>
        </w:rPr>
        <w:t xml:space="preserve">Approved </w:t>
      </w:r>
      <w:r>
        <w:t xml:space="preserve">via </w:t>
      </w:r>
      <w:r>
        <w:rPr>
          <w:b/>
          <w:bCs/>
        </w:rPr>
        <w:t xml:space="preserve">E-vote </w:t>
      </w:r>
      <w:r>
        <w:t xml:space="preserve">with </w:t>
      </w:r>
      <w:r>
        <w:rPr>
          <w:i/>
          <w:iCs/>
        </w:rPr>
        <w:t xml:space="preserve">one recommendation </w:t>
      </w:r>
      <w:r>
        <w:t xml:space="preserve">(in italics above) </w:t>
      </w:r>
    </w:p>
    <w:p w14:paraId="3B7AC5F4" w14:textId="06632AA7" w:rsidR="00D254B7" w:rsidRDefault="00D254B7" w:rsidP="00D254B7">
      <w:pPr>
        <w:pStyle w:val="ListParagraph"/>
        <w:numPr>
          <w:ilvl w:val="1"/>
          <w:numId w:val="1"/>
        </w:numPr>
      </w:pPr>
      <w:r>
        <w:t xml:space="preserve">Themes Panel </w:t>
      </w:r>
    </w:p>
    <w:p w14:paraId="2567FD7F" w14:textId="62A8C15E" w:rsidR="00D254B7" w:rsidRDefault="00D254B7" w:rsidP="00D254B7">
      <w:pPr>
        <w:pStyle w:val="ListParagraph"/>
        <w:numPr>
          <w:ilvl w:val="2"/>
          <w:numId w:val="1"/>
        </w:numPr>
      </w:pPr>
      <w:r>
        <w:t>The reviewing faculty are unable to establish that this course will be an advanced study of Health and Wellbeing and ask that more information on the readings, texts/textbooks, and academic and scholarly articles be added to the course syllabus. This will help them further evaluate whether this course meets the standard of an advanced study course within the GEN Theme. Additionally, they ask that the course assignments further detail how</w:t>
      </w:r>
      <w:r w:rsidR="006147D8">
        <w:t xml:space="preserve"> they will engage with the GEN Theme at an advanced level. </w:t>
      </w:r>
    </w:p>
    <w:p w14:paraId="7840D2D0" w14:textId="266CF0BC" w:rsidR="00CE7784" w:rsidRDefault="00CE7784" w:rsidP="00D254B7">
      <w:pPr>
        <w:pStyle w:val="ListParagraph"/>
        <w:numPr>
          <w:ilvl w:val="2"/>
          <w:numId w:val="1"/>
        </w:numPr>
      </w:pPr>
      <w:r>
        <w:t xml:space="preserve">The reviewing faculty ask that a cover letter be provided that details all changes made as a result of their feedback. </w:t>
      </w:r>
    </w:p>
    <w:p w14:paraId="4C21DBC4" w14:textId="2FFB9FD5" w:rsidR="006147D8" w:rsidRDefault="006147D8" w:rsidP="00D254B7">
      <w:pPr>
        <w:pStyle w:val="ListParagraph"/>
        <w:numPr>
          <w:ilvl w:val="2"/>
          <w:numId w:val="1"/>
        </w:numPr>
      </w:pPr>
      <w:r>
        <w:rPr>
          <w:b/>
          <w:bCs/>
        </w:rPr>
        <w:t xml:space="preserve">No Vote </w:t>
      </w:r>
    </w:p>
    <w:p w14:paraId="632F8B10" w14:textId="60EAC269" w:rsidR="006147D8" w:rsidRDefault="006147D8" w:rsidP="006147D8">
      <w:pPr>
        <w:pStyle w:val="ListParagraph"/>
        <w:numPr>
          <w:ilvl w:val="1"/>
          <w:numId w:val="1"/>
        </w:numPr>
      </w:pPr>
      <w:r>
        <w:t>High-Impact Practice: Interdisciplinary Team-Teaching</w:t>
      </w:r>
    </w:p>
    <w:p w14:paraId="3C13512D" w14:textId="4A5E177B" w:rsidR="006147D8" w:rsidRDefault="006147D8" w:rsidP="006147D8">
      <w:pPr>
        <w:pStyle w:val="ListParagraph"/>
        <w:numPr>
          <w:ilvl w:val="2"/>
          <w:numId w:val="1"/>
        </w:numPr>
      </w:pPr>
      <w:r>
        <w:t xml:space="preserve">The reviewing faculty thank the instructors and department for their revisions, but are still unable to approve this course for the High-Impact Practice: Interdisciplinary Team-Teaching. While they recognize that team-teaching is certainly taking place within the course, it appears to them that this style of team-teaching is more akin to serial instruction rather than the interdisciplinary team-teaching as required and defined by the Office of Academic Affairs (for more information, please see this document: </w:t>
      </w:r>
      <w:hyperlink r:id="rId5" w:history="1">
        <w:r w:rsidRPr="00C7059E">
          <w:rPr>
            <w:rStyle w:val="Hyperlink"/>
          </w:rPr>
          <w:t>https://oaa.osu.edu/sites/default/files/uploads/general-education-review/new-ge/interdisciplinary-team-courses-description-expectations.pdf</w:t>
        </w:r>
      </w:hyperlink>
      <w:r>
        <w:t xml:space="preserve">). They ask that it be clarified how the instructors of the course will be interacting with each other during each class session and how the ideas of the course will be examined and challenged by each discipline. Additionally, they </w:t>
      </w:r>
      <w:r>
        <w:lastRenderedPageBreak/>
        <w:t xml:space="preserve">ask that the instructors/department proposing the course look at this proposal, which they found to be an excellent interdisciplinary team-teaching course, especially regarding how the team-teaching inventory was filled out: </w:t>
      </w:r>
      <w:hyperlink r:id="rId6" w:history="1">
        <w:r w:rsidRPr="00C7059E">
          <w:rPr>
            <w:rStyle w:val="Hyperlink"/>
          </w:rPr>
          <w:t>https://ascnet.osu.edu/storage/request_documents/5119/History%20of%20Art_International%20Studies%203905%20Revision%2006-13-22.pdf</w:t>
        </w:r>
      </w:hyperlink>
      <w:r>
        <w:t xml:space="preserve">. </w:t>
      </w:r>
    </w:p>
    <w:p w14:paraId="16B7A7DF" w14:textId="3FFAF2A3" w:rsidR="00CE7784" w:rsidRDefault="00CE7784" w:rsidP="00CE7784">
      <w:pPr>
        <w:pStyle w:val="ListParagraph"/>
        <w:numPr>
          <w:ilvl w:val="2"/>
          <w:numId w:val="1"/>
        </w:numPr>
      </w:pPr>
      <w:r>
        <w:t xml:space="preserve">The reviewing faculty ask that a cover letter be provided that details all changes made as a result of their feedback. </w:t>
      </w:r>
    </w:p>
    <w:p w14:paraId="53C9E097" w14:textId="301347F7" w:rsidR="006147D8" w:rsidRDefault="006147D8" w:rsidP="006147D8">
      <w:pPr>
        <w:pStyle w:val="ListParagraph"/>
        <w:numPr>
          <w:ilvl w:val="2"/>
          <w:numId w:val="1"/>
        </w:numPr>
      </w:pPr>
      <w:r>
        <w:rPr>
          <w:b/>
          <w:bCs/>
        </w:rPr>
        <w:t xml:space="preserve">No Vote </w:t>
      </w:r>
    </w:p>
    <w:p w14:paraId="6EBCA2CC" w14:textId="7E16E420" w:rsidR="006147D8" w:rsidRDefault="006147D8" w:rsidP="006147D8">
      <w:pPr>
        <w:pStyle w:val="ListParagraph"/>
        <w:numPr>
          <w:ilvl w:val="0"/>
          <w:numId w:val="1"/>
        </w:numPr>
      </w:pPr>
      <w:r>
        <w:t>Pharmacy 2367.01</w:t>
      </w:r>
    </w:p>
    <w:p w14:paraId="4F3AA73F" w14:textId="4AE78FE5" w:rsidR="006147D8" w:rsidRDefault="006147D8" w:rsidP="006147D8">
      <w:pPr>
        <w:pStyle w:val="ListParagraph"/>
        <w:numPr>
          <w:ilvl w:val="1"/>
          <w:numId w:val="1"/>
        </w:numPr>
      </w:pPr>
      <w:r>
        <w:t>Theme Advisory Group: Health and Wellbeing</w:t>
      </w:r>
    </w:p>
    <w:p w14:paraId="1992234F" w14:textId="16614F7E" w:rsidR="006147D8" w:rsidRPr="006147D8" w:rsidRDefault="006147D8" w:rsidP="006147D8">
      <w:pPr>
        <w:pStyle w:val="ListParagraph"/>
        <w:numPr>
          <w:ilvl w:val="2"/>
          <w:numId w:val="1"/>
        </w:numPr>
      </w:pPr>
      <w:r>
        <w:rPr>
          <w:i/>
          <w:iCs/>
        </w:rPr>
        <w:t xml:space="preserve">The reviewing faculty recommend further establishing course content to the idea of health and wellbeing within the course syllabus to help students better and more clearly draw connections to the GEN Theme category. </w:t>
      </w:r>
    </w:p>
    <w:p w14:paraId="2E334B53" w14:textId="00EE9765" w:rsidR="006147D8" w:rsidRDefault="006147D8" w:rsidP="006147D8">
      <w:pPr>
        <w:pStyle w:val="ListParagraph"/>
        <w:numPr>
          <w:ilvl w:val="2"/>
          <w:numId w:val="1"/>
        </w:numPr>
      </w:pPr>
      <w:r>
        <w:rPr>
          <w:b/>
          <w:bCs/>
        </w:rPr>
        <w:t xml:space="preserve">Approved </w:t>
      </w:r>
      <w:r>
        <w:t xml:space="preserve">via </w:t>
      </w:r>
      <w:r>
        <w:rPr>
          <w:b/>
          <w:bCs/>
        </w:rPr>
        <w:t xml:space="preserve">E-vote </w:t>
      </w:r>
      <w:r>
        <w:t xml:space="preserve">with </w:t>
      </w:r>
      <w:r>
        <w:rPr>
          <w:i/>
          <w:iCs/>
        </w:rPr>
        <w:t xml:space="preserve">one recommendation </w:t>
      </w:r>
      <w:r>
        <w:t xml:space="preserve">(in italics above) </w:t>
      </w:r>
    </w:p>
    <w:p w14:paraId="5C32B5BD" w14:textId="1DFF5A29" w:rsidR="006147D8" w:rsidRDefault="006147D8" w:rsidP="006147D8">
      <w:pPr>
        <w:pStyle w:val="ListParagraph"/>
        <w:numPr>
          <w:ilvl w:val="1"/>
          <w:numId w:val="1"/>
        </w:numPr>
      </w:pPr>
      <w:r>
        <w:t xml:space="preserve">Themes Panel </w:t>
      </w:r>
    </w:p>
    <w:p w14:paraId="683291C9" w14:textId="597D31CC" w:rsidR="006147D8" w:rsidRDefault="006147D8" w:rsidP="006147D8">
      <w:pPr>
        <w:pStyle w:val="ListParagraph"/>
        <w:numPr>
          <w:ilvl w:val="2"/>
          <w:numId w:val="1"/>
        </w:numPr>
      </w:pPr>
      <w:r>
        <w:t xml:space="preserve">The reviewing faculty are unable to see how the current course materials will be an advanced study of the GEN Theme: Health and Wellbeing. They ask that further information be provided on how students will be thoroughly engaging with scholarly and academic materials related to the idea of Health and Wellbeing. While they see academic texts related to writing, students should be engaging with the idea of Health and Wellbeing through the lens of the topic of the course. </w:t>
      </w:r>
    </w:p>
    <w:p w14:paraId="32EC338E" w14:textId="7E0AC71A" w:rsidR="006147D8" w:rsidRDefault="006147D8" w:rsidP="006147D8">
      <w:pPr>
        <w:pStyle w:val="ListParagraph"/>
        <w:numPr>
          <w:ilvl w:val="2"/>
          <w:numId w:val="1"/>
        </w:numPr>
      </w:pPr>
      <w:r>
        <w:t xml:space="preserve">The reviewing faculty ask that all mention of the Embedded Literacy: Advanced Writing be removed from the course syllabus, as this will </w:t>
      </w:r>
      <w:r>
        <w:rPr>
          <w:i/>
          <w:iCs/>
        </w:rPr>
        <w:t>only fulfill the Embedded Literacy: Advanced Writing for Pharmacy students</w:t>
      </w:r>
      <w:r>
        <w:t xml:space="preserve">. Embedded Literacies are designated by individual programs and, with Pharmacy 2367.01 being a General Education course open to students across the university, this has the potential to confuse many students into believing they have fulfilled their program’s Embedded Literacy with the successful completion of this course. </w:t>
      </w:r>
    </w:p>
    <w:p w14:paraId="7E85324B" w14:textId="4D8AF219" w:rsidR="006147D8" w:rsidRDefault="006147D8" w:rsidP="006147D8">
      <w:pPr>
        <w:pStyle w:val="ListParagraph"/>
        <w:numPr>
          <w:ilvl w:val="2"/>
          <w:numId w:val="1"/>
        </w:numPr>
      </w:pPr>
      <w:r>
        <w:t xml:space="preserve">On page 2 of the course syllabus, please ensure all GE Goals and ELOs are listed properly. It appears that GEN Theme: Health and Wellbeing ELO 2.2 is missing and ELO 3.2 is out-of-date, as it has been updated. The complete list of GEN Goals and ELOs, in a convenient copy-and-paste format, can be found on the ASC Curriculum and Assessment Services website at: </w:t>
      </w:r>
      <w:hyperlink r:id="rId7" w:history="1">
        <w:r w:rsidRPr="00C7059E">
          <w:rPr>
            <w:rStyle w:val="Hyperlink"/>
          </w:rPr>
          <w:t>https://asccas.osu.edu/new-general-education-gen-goals-and-elos</w:t>
        </w:r>
      </w:hyperlink>
      <w:r>
        <w:t xml:space="preserve">. </w:t>
      </w:r>
    </w:p>
    <w:p w14:paraId="667687A4" w14:textId="7F0F2C27" w:rsidR="006147D8" w:rsidRDefault="006147D8" w:rsidP="006147D8">
      <w:pPr>
        <w:pStyle w:val="ListParagraph"/>
        <w:numPr>
          <w:ilvl w:val="2"/>
          <w:numId w:val="1"/>
        </w:numPr>
      </w:pPr>
      <w:r>
        <w:t xml:space="preserve">The reviewing faculty recommend, on page 4 of the syllabus, </w:t>
      </w:r>
      <w:r w:rsidR="00FE6D92">
        <w:t>removing</w:t>
      </w:r>
      <w:r>
        <w:t xml:space="preserve"> the reference to the university grading scale, as Ohio State does not formally have an official or standardized grading scale and instructors are free to utilize a grading scale that best suits the needs of their course. </w:t>
      </w:r>
    </w:p>
    <w:p w14:paraId="497E06EA" w14:textId="606EB9CE" w:rsidR="00CE7784" w:rsidRDefault="00CE7784" w:rsidP="006147D8">
      <w:pPr>
        <w:pStyle w:val="ListParagraph"/>
        <w:numPr>
          <w:ilvl w:val="2"/>
          <w:numId w:val="1"/>
        </w:numPr>
      </w:pPr>
      <w:r>
        <w:t xml:space="preserve">The reviewing faculty ask that a cover letter be provided that details all changes made as a result of their feedback. </w:t>
      </w:r>
    </w:p>
    <w:p w14:paraId="69A617E7" w14:textId="1E05E5CE" w:rsidR="006147D8" w:rsidRDefault="006147D8" w:rsidP="006147D8">
      <w:pPr>
        <w:pStyle w:val="ListParagraph"/>
        <w:numPr>
          <w:ilvl w:val="2"/>
          <w:numId w:val="1"/>
        </w:numPr>
      </w:pPr>
      <w:r>
        <w:rPr>
          <w:b/>
          <w:bCs/>
        </w:rPr>
        <w:t xml:space="preserve">No Vote </w:t>
      </w:r>
    </w:p>
    <w:p w14:paraId="634DD1D9" w14:textId="200D47E2" w:rsidR="006147D8" w:rsidRDefault="006147D8" w:rsidP="006147D8">
      <w:pPr>
        <w:pStyle w:val="ListParagraph"/>
        <w:numPr>
          <w:ilvl w:val="0"/>
          <w:numId w:val="1"/>
        </w:numPr>
      </w:pPr>
      <w:r>
        <w:lastRenderedPageBreak/>
        <w:t xml:space="preserve">Nursing 3798 (new course requesting GEN Theme: Health and Wellbeing with High-Impact Practice: Education Abroad and Away) </w:t>
      </w:r>
    </w:p>
    <w:p w14:paraId="388B7980" w14:textId="77E05D63" w:rsidR="006147D8" w:rsidRDefault="006147D8" w:rsidP="006147D8">
      <w:pPr>
        <w:pStyle w:val="ListParagraph"/>
        <w:numPr>
          <w:ilvl w:val="1"/>
          <w:numId w:val="1"/>
        </w:numPr>
      </w:pPr>
      <w:r>
        <w:t>Theme Advisory Group: Health and Wellbeing</w:t>
      </w:r>
    </w:p>
    <w:p w14:paraId="756B9E6A" w14:textId="47015391" w:rsidR="006147D8" w:rsidRPr="006147D8" w:rsidRDefault="006147D8" w:rsidP="006147D8">
      <w:pPr>
        <w:pStyle w:val="ListParagraph"/>
        <w:numPr>
          <w:ilvl w:val="2"/>
          <w:numId w:val="1"/>
        </w:numPr>
      </w:pPr>
      <w:r>
        <w:rPr>
          <w:i/>
          <w:iCs/>
        </w:rPr>
        <w:t xml:space="preserve">The reviewing faculty recommend further establishing course content to the idea of health and wellbeing within the course syllabus, and especially relating to the various site visits while travelling abroad, to help students better and more clearly draw connections to the GEN Theme category. </w:t>
      </w:r>
    </w:p>
    <w:p w14:paraId="18EFAC28" w14:textId="600637A5" w:rsidR="006147D8" w:rsidRDefault="006147D8" w:rsidP="006147D8">
      <w:pPr>
        <w:pStyle w:val="ListParagraph"/>
        <w:numPr>
          <w:ilvl w:val="2"/>
          <w:numId w:val="1"/>
        </w:numPr>
      </w:pPr>
      <w:r>
        <w:rPr>
          <w:b/>
          <w:bCs/>
        </w:rPr>
        <w:t xml:space="preserve">Approved </w:t>
      </w:r>
      <w:r>
        <w:t xml:space="preserve">via </w:t>
      </w:r>
      <w:r>
        <w:rPr>
          <w:b/>
          <w:bCs/>
        </w:rPr>
        <w:t xml:space="preserve">E-vote </w:t>
      </w:r>
      <w:r>
        <w:t xml:space="preserve">with </w:t>
      </w:r>
      <w:r>
        <w:rPr>
          <w:i/>
          <w:iCs/>
        </w:rPr>
        <w:t xml:space="preserve">one recommendation </w:t>
      </w:r>
      <w:r>
        <w:t xml:space="preserve">(in italics above) </w:t>
      </w:r>
    </w:p>
    <w:p w14:paraId="69918D94" w14:textId="3BA5B014" w:rsidR="006147D8" w:rsidRDefault="006147D8" w:rsidP="006147D8">
      <w:pPr>
        <w:pStyle w:val="ListParagraph"/>
        <w:numPr>
          <w:ilvl w:val="1"/>
          <w:numId w:val="1"/>
        </w:numPr>
      </w:pPr>
      <w:r>
        <w:t xml:space="preserve">Themes Panel </w:t>
      </w:r>
    </w:p>
    <w:p w14:paraId="5E60C462" w14:textId="2082AE9D" w:rsidR="006147D8" w:rsidRPr="00CE7784" w:rsidRDefault="006147D8" w:rsidP="006147D8">
      <w:pPr>
        <w:pStyle w:val="ListParagraph"/>
        <w:numPr>
          <w:ilvl w:val="2"/>
          <w:numId w:val="1"/>
        </w:numPr>
      </w:pPr>
      <w:r>
        <w:rPr>
          <w:b/>
          <w:bCs/>
        </w:rPr>
        <w:t xml:space="preserve">The reviewing faculty ask that an exclusion be added </w:t>
      </w:r>
      <w:r w:rsidR="00C04A3D">
        <w:rPr>
          <w:b/>
          <w:bCs/>
        </w:rPr>
        <w:t>of Geography 3755</w:t>
      </w:r>
      <w:r w:rsidR="00CE7784">
        <w:rPr>
          <w:b/>
          <w:bCs/>
        </w:rPr>
        <w:t xml:space="preserve">, as there is significant content overlap within the two courses. </w:t>
      </w:r>
    </w:p>
    <w:p w14:paraId="50717502" w14:textId="61DA7F86" w:rsidR="00CE7784" w:rsidRDefault="00CE7784" w:rsidP="006147D8">
      <w:pPr>
        <w:pStyle w:val="ListParagraph"/>
        <w:numPr>
          <w:ilvl w:val="2"/>
          <w:numId w:val="1"/>
        </w:numPr>
      </w:pPr>
      <w:r>
        <w:rPr>
          <w:i/>
          <w:iCs/>
        </w:rPr>
        <w:t>The reviewing faculty recommend adding more Health and Wellbeing emphasis to, specifically, the course assignments, to help students better connect their work to the GEN Theme</w:t>
      </w:r>
      <w:r>
        <w:t xml:space="preserve">. </w:t>
      </w:r>
    </w:p>
    <w:p w14:paraId="165B1DE2" w14:textId="193B3434" w:rsidR="00CE7784" w:rsidRDefault="00CE7784" w:rsidP="006147D8">
      <w:pPr>
        <w:pStyle w:val="ListParagraph"/>
        <w:numPr>
          <w:ilvl w:val="2"/>
          <w:numId w:val="1"/>
        </w:numPr>
      </w:pPr>
      <w:r>
        <w:t xml:space="preserve">Hadad, Kogan,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0F4E7254" w14:textId="6CDF9ED2" w:rsidR="00CE7784" w:rsidRDefault="00CE7784" w:rsidP="00CE7784">
      <w:pPr>
        <w:pStyle w:val="ListParagraph"/>
        <w:numPr>
          <w:ilvl w:val="1"/>
          <w:numId w:val="1"/>
        </w:numPr>
      </w:pPr>
      <w:r>
        <w:t xml:space="preserve">High-Impact Practice: Education Abroad and Away </w:t>
      </w:r>
    </w:p>
    <w:p w14:paraId="59DCD25A" w14:textId="1F5CBD24" w:rsidR="00CE7784" w:rsidRDefault="00CE7784" w:rsidP="00CE7784">
      <w:pPr>
        <w:pStyle w:val="ListParagraph"/>
        <w:numPr>
          <w:ilvl w:val="2"/>
          <w:numId w:val="1"/>
        </w:numPr>
      </w:pPr>
      <w:r>
        <w:t xml:space="preserve">Parsons, Hadad, </w:t>
      </w:r>
      <w:r>
        <w:rPr>
          <w:b/>
          <w:bCs/>
        </w:rPr>
        <w:t xml:space="preserve">unanimously approved </w:t>
      </w:r>
    </w:p>
    <w:p w14:paraId="43D0CFCA" w14:textId="1F2B0C01" w:rsidR="00CE7784" w:rsidRDefault="00CE7784" w:rsidP="00CE7784">
      <w:pPr>
        <w:pStyle w:val="ListParagraph"/>
        <w:numPr>
          <w:ilvl w:val="0"/>
          <w:numId w:val="1"/>
        </w:numPr>
      </w:pPr>
      <w:r>
        <w:t xml:space="preserve">History 3227 (existing course with GEL Historical Study and Diversity – Global Studies; requesting GEN Theme: Traditions, Cultures, and Transformations) (Tabled from last meeting) </w:t>
      </w:r>
    </w:p>
    <w:p w14:paraId="4657994B" w14:textId="10D9C18E" w:rsidR="00CE7784" w:rsidRPr="00CE7784" w:rsidRDefault="00CE7784" w:rsidP="00CE7784">
      <w:pPr>
        <w:pStyle w:val="ListParagraph"/>
        <w:numPr>
          <w:ilvl w:val="1"/>
          <w:numId w:val="1"/>
        </w:numPr>
      </w:pPr>
      <w:r>
        <w:t xml:space="preserve">Themes Panel </w:t>
      </w:r>
    </w:p>
    <w:p w14:paraId="00EADACC" w14:textId="041DE1C9" w:rsidR="00CE7784" w:rsidRPr="00CE7784" w:rsidRDefault="00CE7784" w:rsidP="00CE7784">
      <w:pPr>
        <w:pStyle w:val="ListParagraph"/>
        <w:numPr>
          <w:ilvl w:val="2"/>
          <w:numId w:val="1"/>
        </w:numPr>
      </w:pPr>
      <w:r>
        <w:rPr>
          <w:b/>
          <w:bCs/>
        </w:rPr>
        <w:t xml:space="preserve">The reviewing faculty ask that the GEL Goals and ELOs for which this course is approved be added to the course syllabus. As a reminder, History 3227 is approved for GEL Historical Study and GEL Diversity – Global Studies and the GEL Goals and ELOs can be found on the ASC Curriculum and Assessment Services website at: </w:t>
      </w:r>
      <w:hyperlink r:id="rId8" w:history="1">
        <w:r w:rsidRPr="00C7059E">
          <w:rPr>
            <w:rStyle w:val="Hyperlink"/>
            <w:b/>
            <w:bCs/>
          </w:rPr>
          <w:t>https://asccas.osu.edu/legacy-general-education-gel-goals-and-elos</w:t>
        </w:r>
      </w:hyperlink>
      <w:r>
        <w:rPr>
          <w:b/>
          <w:bCs/>
        </w:rPr>
        <w:t xml:space="preserve">. </w:t>
      </w:r>
    </w:p>
    <w:p w14:paraId="4013F863" w14:textId="68A5E947" w:rsidR="00CE7784" w:rsidRPr="00CE7784" w:rsidRDefault="00CE7784" w:rsidP="00CE7784">
      <w:pPr>
        <w:pStyle w:val="ListParagraph"/>
        <w:numPr>
          <w:ilvl w:val="2"/>
          <w:numId w:val="1"/>
        </w:numPr>
      </w:pPr>
      <w:r>
        <w:rPr>
          <w:b/>
          <w:bCs/>
        </w:rPr>
        <w:t xml:space="preserve">The reviewing faculty ask that a brief GE rationale paragraph be added underneath the GEL and GEN Goals and ELOs within the course syllabus that explains to students how they can expect to meet the GEL and GEN Goals and ELOs. This is a requirement of all GE courses within the College of Arts and Sciences. </w:t>
      </w:r>
    </w:p>
    <w:p w14:paraId="3FF336B7" w14:textId="77C0F0EF" w:rsidR="00CE7784" w:rsidRPr="00CE7784" w:rsidRDefault="00CE7784" w:rsidP="00CE7784">
      <w:pPr>
        <w:pStyle w:val="ListParagraph"/>
        <w:numPr>
          <w:ilvl w:val="2"/>
          <w:numId w:val="1"/>
        </w:numPr>
      </w:pPr>
      <w:r>
        <w:rPr>
          <w:b/>
          <w:bCs/>
        </w:rPr>
        <w:t xml:space="preserve">The reviewing faculty ask that the GE submission form provide an answer to GEN ELO 1.2, as it is currently missing. </w:t>
      </w:r>
    </w:p>
    <w:p w14:paraId="49C0A1DF" w14:textId="77777777" w:rsidR="00CE7784" w:rsidRPr="00197D08" w:rsidRDefault="00CE7784" w:rsidP="00CE7784">
      <w:pPr>
        <w:pStyle w:val="ListParagraph"/>
        <w:numPr>
          <w:ilvl w:val="2"/>
          <w:numId w:val="1"/>
        </w:numPr>
      </w:pPr>
      <w:r>
        <w:rPr>
          <w:i/>
          <w:iCs/>
        </w:rPr>
        <w:t xml:space="preserve">The reviewing faculty kindly suggest to the department modifying their prerequisite of English 1110 to be “Completion of GE Foundation Writing and Information Literacy course”, as English 1110 is not the only writing course available to students to take within the new GE program. Of course, the reviewing faculty recognize that some departments and programs may wish to keep their prerequisite of strictly English 1110 and merely offer this as a friendly suggestion. </w:t>
      </w:r>
    </w:p>
    <w:p w14:paraId="3FE80659" w14:textId="449A2CE3" w:rsidR="00CE7784" w:rsidRDefault="00CE7784" w:rsidP="00CE7784">
      <w:pPr>
        <w:pStyle w:val="ListParagraph"/>
        <w:numPr>
          <w:ilvl w:val="2"/>
          <w:numId w:val="1"/>
        </w:numPr>
      </w:pPr>
      <w:r>
        <w:t xml:space="preserve">Hadad, Parsons, </w:t>
      </w:r>
      <w:r>
        <w:rPr>
          <w:b/>
          <w:bCs/>
        </w:rPr>
        <w:t xml:space="preserve">unanimously approved </w:t>
      </w:r>
      <w:r>
        <w:t xml:space="preserve">with </w:t>
      </w:r>
      <w:r>
        <w:rPr>
          <w:b/>
          <w:bCs/>
        </w:rPr>
        <w:t xml:space="preserve">three contingencies </w:t>
      </w:r>
      <w:r>
        <w:t xml:space="preserve">(in bold above) and </w:t>
      </w:r>
      <w:r>
        <w:rPr>
          <w:i/>
          <w:iCs/>
        </w:rPr>
        <w:t xml:space="preserve">one recommendation </w:t>
      </w:r>
      <w:r>
        <w:t xml:space="preserve">(in italics above) </w:t>
      </w:r>
    </w:p>
    <w:p w14:paraId="69B8E577" w14:textId="14AFDE26" w:rsidR="00CE7784" w:rsidRDefault="00CE7784" w:rsidP="00CE7784">
      <w:pPr>
        <w:pStyle w:val="ListParagraph"/>
        <w:numPr>
          <w:ilvl w:val="0"/>
          <w:numId w:val="1"/>
        </w:numPr>
      </w:pPr>
      <w:r>
        <w:lastRenderedPageBreak/>
        <w:t xml:space="preserve">History 3070 (existing course with GEL Historical Study; requesting GEN Theme: Migration, Mobility and Immobility) (Tabled from last meeting) </w:t>
      </w:r>
    </w:p>
    <w:p w14:paraId="39EA152C" w14:textId="1CD8F444" w:rsidR="00CE7784" w:rsidRDefault="00CE7784" w:rsidP="00CE7784">
      <w:pPr>
        <w:pStyle w:val="ListParagraph"/>
        <w:numPr>
          <w:ilvl w:val="1"/>
          <w:numId w:val="1"/>
        </w:numPr>
      </w:pPr>
      <w:r>
        <w:t xml:space="preserve">Themes Panel </w:t>
      </w:r>
    </w:p>
    <w:p w14:paraId="54F1E84E" w14:textId="096B9B30" w:rsidR="001966B7" w:rsidRPr="00CE7784" w:rsidRDefault="001966B7" w:rsidP="001966B7">
      <w:pPr>
        <w:pStyle w:val="ListParagraph"/>
        <w:numPr>
          <w:ilvl w:val="2"/>
          <w:numId w:val="1"/>
        </w:numPr>
      </w:pPr>
      <w:r>
        <w:rPr>
          <w:b/>
          <w:bCs/>
        </w:rPr>
        <w:t xml:space="preserve">The reviewing faculty ask that the GEL Goals and ELOs for which this course is approved be added to the course syllabus and the GEN Goals and ELOs be updated, as not all GE ELOs are listed on the course syllabus. As a reminder, History 3070 is approved for GEL Historical Study and the GEL Goals and ELOs can be found on the ASC Curriculum and Assessment Services website at: </w:t>
      </w:r>
      <w:hyperlink r:id="rId9" w:history="1">
        <w:r w:rsidRPr="00C7059E">
          <w:rPr>
            <w:rStyle w:val="Hyperlink"/>
            <w:b/>
            <w:bCs/>
          </w:rPr>
          <w:t>https://asccas.osu.edu/legacy-general-education-gel-goals-and-elos</w:t>
        </w:r>
      </w:hyperlink>
      <w:r>
        <w:rPr>
          <w:b/>
          <w:bCs/>
        </w:rPr>
        <w:t xml:space="preserve">, while the GEN Goals and ELOs can be found here: </w:t>
      </w:r>
      <w:hyperlink r:id="rId10" w:history="1">
        <w:r w:rsidRPr="00C7059E">
          <w:rPr>
            <w:rStyle w:val="Hyperlink"/>
            <w:b/>
            <w:bCs/>
          </w:rPr>
          <w:t>https://asccas.osu.edu/new-general-education-gen-goals-and-elos</w:t>
        </w:r>
      </w:hyperlink>
      <w:r>
        <w:rPr>
          <w:b/>
          <w:bCs/>
        </w:rPr>
        <w:t xml:space="preserve">. </w:t>
      </w:r>
    </w:p>
    <w:p w14:paraId="79B29BC5" w14:textId="77777777" w:rsidR="001966B7" w:rsidRPr="00197D08" w:rsidRDefault="001966B7" w:rsidP="001966B7">
      <w:pPr>
        <w:pStyle w:val="ListParagraph"/>
        <w:numPr>
          <w:ilvl w:val="2"/>
          <w:numId w:val="1"/>
        </w:numPr>
      </w:pPr>
      <w:r>
        <w:rPr>
          <w:i/>
          <w:iCs/>
        </w:rPr>
        <w:t xml:space="preserve">The reviewing faculty kindly suggest to the department modifying their prerequisite of English 1110 to be “Completion of GE Foundation Writing and Information Literacy course”, as English 1110 is not the only writing course available to students to take within the new GE program. Of course, the reviewing faculty recognize that some departments and programs may wish to keep their prerequisite of strictly English 1110 and merely offer this as a friendly suggestion. </w:t>
      </w:r>
    </w:p>
    <w:p w14:paraId="4A1F9EE2" w14:textId="28B2A738" w:rsidR="00CE7784" w:rsidRDefault="001966B7" w:rsidP="00CE7784">
      <w:pPr>
        <w:pStyle w:val="ListParagraph"/>
        <w:numPr>
          <w:ilvl w:val="2"/>
          <w:numId w:val="1"/>
        </w:numPr>
      </w:pPr>
      <w:r>
        <w:t xml:space="preserve">Hadad, Parsons,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68C5E01E" w14:textId="5C2EC61C" w:rsidR="001966B7" w:rsidRDefault="001966B7" w:rsidP="001966B7">
      <w:pPr>
        <w:pStyle w:val="ListParagraph"/>
        <w:numPr>
          <w:ilvl w:val="0"/>
          <w:numId w:val="1"/>
        </w:numPr>
      </w:pPr>
      <w:r>
        <w:t xml:space="preserve">Earth Sciences &amp; Civil Engineering 3530 (new cross-listed courses previously approved for 100% DL; requesting GEN Theme: Sustainability with High-Impact Practice: Interdisciplinary Team-Teaching; Theme has been previously approved but High-Impact Practice needs to be voted on) (Return) </w:t>
      </w:r>
    </w:p>
    <w:p w14:paraId="0972FB97" w14:textId="4A67FEA2" w:rsidR="001966B7" w:rsidRDefault="001966B7" w:rsidP="001966B7">
      <w:pPr>
        <w:pStyle w:val="ListParagraph"/>
        <w:numPr>
          <w:ilvl w:val="1"/>
          <w:numId w:val="1"/>
        </w:numPr>
      </w:pPr>
      <w:r>
        <w:t>High-Impact Practice: Interdisciplinary Team-Teaching</w:t>
      </w:r>
    </w:p>
    <w:p w14:paraId="12A06831" w14:textId="7771260B" w:rsidR="001966B7" w:rsidRPr="001966B7" w:rsidRDefault="001966B7" w:rsidP="001966B7">
      <w:pPr>
        <w:pStyle w:val="ListParagraph"/>
        <w:numPr>
          <w:ilvl w:val="2"/>
          <w:numId w:val="1"/>
        </w:numPr>
      </w:pPr>
      <w:r>
        <w:rPr>
          <w:i/>
          <w:iCs/>
        </w:rPr>
        <w:t xml:space="preserve">The reviewing faculty recommend moving language from the distance approval cover sheet provided to the course syllabus to help clarify to students that this course is a </w:t>
      </w:r>
      <w:r>
        <w:rPr>
          <w:b/>
          <w:bCs/>
          <w:i/>
          <w:iCs/>
        </w:rPr>
        <w:t xml:space="preserve">high-impact </w:t>
      </w:r>
      <w:r>
        <w:rPr>
          <w:i/>
          <w:iCs/>
        </w:rPr>
        <w:t xml:space="preserve">interdisciplinary, team-taught course. </w:t>
      </w:r>
    </w:p>
    <w:p w14:paraId="4ACD5F98" w14:textId="694958EB" w:rsidR="001966B7" w:rsidRDefault="001966B7" w:rsidP="001966B7">
      <w:pPr>
        <w:pStyle w:val="ListParagraph"/>
        <w:numPr>
          <w:ilvl w:val="2"/>
          <w:numId w:val="1"/>
        </w:numPr>
      </w:pPr>
      <w:r>
        <w:t xml:space="preserve">Kogan, Hadad, </w:t>
      </w:r>
      <w:r>
        <w:rPr>
          <w:b/>
          <w:bCs/>
        </w:rPr>
        <w:t xml:space="preserve">unanimously approved </w:t>
      </w:r>
      <w:r>
        <w:t xml:space="preserve">with </w:t>
      </w:r>
      <w:r>
        <w:rPr>
          <w:i/>
          <w:iCs/>
        </w:rPr>
        <w:t xml:space="preserve">one recommendation </w:t>
      </w:r>
      <w:r>
        <w:t xml:space="preserve">(in italics above) </w:t>
      </w:r>
    </w:p>
    <w:p w14:paraId="3DE516EC" w14:textId="258F03C1" w:rsidR="001966B7" w:rsidRDefault="001966B7" w:rsidP="001966B7">
      <w:pPr>
        <w:pStyle w:val="ListParagraph"/>
        <w:numPr>
          <w:ilvl w:val="0"/>
          <w:numId w:val="1"/>
        </w:numPr>
      </w:pPr>
      <w:r>
        <w:t xml:space="preserve">Music 3360 (existing education abroad course with GEL VPA; removing GEN LVPA &amp; requesting GEN Theme: Traditions, Cultures, and Transformations with High-Impact Practice: Education Abroad and Away) </w:t>
      </w:r>
    </w:p>
    <w:p w14:paraId="7A8FB8AF" w14:textId="492A4C06" w:rsidR="001966B7" w:rsidRDefault="001966B7" w:rsidP="001966B7">
      <w:pPr>
        <w:pStyle w:val="ListParagraph"/>
        <w:numPr>
          <w:ilvl w:val="1"/>
          <w:numId w:val="1"/>
        </w:numPr>
      </w:pPr>
      <w:r>
        <w:t xml:space="preserve">Themes Panel </w:t>
      </w:r>
    </w:p>
    <w:p w14:paraId="76B36A41" w14:textId="18ABD635" w:rsidR="001966B7" w:rsidRPr="00531948" w:rsidRDefault="00531948" w:rsidP="001966B7">
      <w:pPr>
        <w:pStyle w:val="ListParagraph"/>
        <w:numPr>
          <w:ilvl w:val="2"/>
          <w:numId w:val="1"/>
        </w:numPr>
      </w:pPr>
      <w:r>
        <w:rPr>
          <w:b/>
          <w:bCs/>
        </w:rPr>
        <w:t xml:space="preserve">The reviewing faculty ask that all the GEN Theme Goals and ELOs be added to the course syllabus. While they recognize that they are partially there on page 3 of the syllabus, not all of them have made it onto the syllabus, as required by the College of Arts and Sciences for all General Education courses. The Goals and ELOs, in a convenient copy-and-paste format, can be found on the ASC Curriculum and Assessment Services website at: </w:t>
      </w:r>
      <w:hyperlink r:id="rId11" w:history="1">
        <w:r w:rsidRPr="00C7059E">
          <w:rPr>
            <w:rStyle w:val="Hyperlink"/>
            <w:b/>
            <w:bCs/>
          </w:rPr>
          <w:t>https://asccas.osu.edu/new-general-education-gen-goals-and-elos</w:t>
        </w:r>
      </w:hyperlink>
      <w:r>
        <w:rPr>
          <w:b/>
          <w:bCs/>
        </w:rPr>
        <w:t xml:space="preserve">. </w:t>
      </w:r>
    </w:p>
    <w:p w14:paraId="134564E8" w14:textId="3C208C27" w:rsidR="00531948" w:rsidRPr="00531948" w:rsidRDefault="00531948" w:rsidP="001966B7">
      <w:pPr>
        <w:pStyle w:val="ListParagraph"/>
        <w:numPr>
          <w:ilvl w:val="2"/>
          <w:numId w:val="1"/>
        </w:numPr>
      </w:pPr>
      <w:r>
        <w:rPr>
          <w:b/>
          <w:bCs/>
        </w:rPr>
        <w:t xml:space="preserve">The reviewing faculty ask that GEN ELO 1.2 be answered in the GE Theme submission forms, as it currently is missing. </w:t>
      </w:r>
    </w:p>
    <w:p w14:paraId="47AD8DB5" w14:textId="002D38A3" w:rsidR="00531948" w:rsidRPr="00531948" w:rsidRDefault="00531948" w:rsidP="001966B7">
      <w:pPr>
        <w:pStyle w:val="ListParagraph"/>
        <w:numPr>
          <w:ilvl w:val="2"/>
          <w:numId w:val="1"/>
        </w:numPr>
      </w:pPr>
      <w:r>
        <w:rPr>
          <w:i/>
          <w:iCs/>
        </w:rPr>
        <w:lastRenderedPageBreak/>
        <w:t>The reviewing faculty recommend removing the D- from the grading scale</w:t>
      </w:r>
      <w:r w:rsidR="009259CC">
        <w:rPr>
          <w:i/>
          <w:iCs/>
        </w:rPr>
        <w:t xml:space="preserve"> as</w:t>
      </w:r>
      <w:r>
        <w:rPr>
          <w:i/>
          <w:iCs/>
        </w:rPr>
        <w:t xml:space="preserve"> the Ohio State University does not formally award the letter grade of D-. </w:t>
      </w:r>
    </w:p>
    <w:p w14:paraId="3150FF84" w14:textId="5F5613B5" w:rsidR="00531948" w:rsidRDefault="00531948" w:rsidP="001966B7">
      <w:pPr>
        <w:pStyle w:val="ListParagraph"/>
        <w:numPr>
          <w:ilvl w:val="2"/>
          <w:numId w:val="1"/>
        </w:numPr>
      </w:pPr>
      <w:r>
        <w:t xml:space="preserve">Kogan, Hadad, </w:t>
      </w:r>
      <w:r>
        <w:rPr>
          <w:b/>
          <w:bCs/>
        </w:rPr>
        <w:t xml:space="preserve">unanimously approved </w:t>
      </w:r>
      <w:r>
        <w:t xml:space="preserve">with </w:t>
      </w:r>
      <w:r>
        <w:rPr>
          <w:b/>
          <w:bCs/>
        </w:rPr>
        <w:t xml:space="preserve">two contingencies </w:t>
      </w:r>
      <w:r>
        <w:t xml:space="preserve">(in bold above) and </w:t>
      </w:r>
      <w:r>
        <w:rPr>
          <w:i/>
          <w:iCs/>
        </w:rPr>
        <w:t xml:space="preserve">one recommendation </w:t>
      </w:r>
      <w:r>
        <w:t xml:space="preserve">(in italics above) </w:t>
      </w:r>
    </w:p>
    <w:p w14:paraId="1B69B431" w14:textId="58EC58D0" w:rsidR="00D254B7" w:rsidRDefault="00531948" w:rsidP="00D254B7">
      <w:pPr>
        <w:pStyle w:val="ListParagraph"/>
        <w:numPr>
          <w:ilvl w:val="1"/>
          <w:numId w:val="1"/>
        </w:numPr>
      </w:pPr>
      <w:r>
        <w:t xml:space="preserve">High-Impact Practice: Education Abroad and Away </w:t>
      </w:r>
    </w:p>
    <w:p w14:paraId="7E180F4E" w14:textId="61E28188" w:rsidR="00280860" w:rsidRPr="00280860" w:rsidRDefault="00280860" w:rsidP="00280860">
      <w:pPr>
        <w:pStyle w:val="ListParagraph"/>
        <w:numPr>
          <w:ilvl w:val="2"/>
          <w:numId w:val="1"/>
        </w:numPr>
      </w:pPr>
      <w:r>
        <w:rPr>
          <w:b/>
          <w:bCs/>
        </w:rPr>
        <w:t xml:space="preserve">On page 2 of the course syllabus, where the credit hours for study abroad is calculated and accounted for, it appears that the course is only adding up to 3 credit hours instead of the required 4. The reviewing faculty ask that all activities students are expected to complete while travelling abroad be accounted for and that the extra hour </w:t>
      </w:r>
      <w:r w:rsidR="009259CC">
        <w:rPr>
          <w:b/>
          <w:bCs/>
        </w:rPr>
        <w:t>be</w:t>
      </w:r>
      <w:r>
        <w:rPr>
          <w:b/>
          <w:bCs/>
        </w:rPr>
        <w:t xml:space="preserve"> made explicit. </w:t>
      </w:r>
    </w:p>
    <w:p w14:paraId="4556A279" w14:textId="1C88EAB0" w:rsidR="00280860" w:rsidRDefault="00280860" w:rsidP="00280860">
      <w:pPr>
        <w:pStyle w:val="ListParagraph"/>
        <w:numPr>
          <w:ilvl w:val="2"/>
          <w:numId w:val="1"/>
        </w:numPr>
      </w:pPr>
      <w:r>
        <w:t xml:space="preserve">Hadad, Kogan, </w:t>
      </w:r>
      <w:r>
        <w:rPr>
          <w:b/>
          <w:bCs/>
        </w:rPr>
        <w:t xml:space="preserve">unanimously approved </w:t>
      </w:r>
      <w:r>
        <w:t xml:space="preserve">with </w:t>
      </w:r>
      <w:r>
        <w:rPr>
          <w:b/>
          <w:bCs/>
        </w:rPr>
        <w:t xml:space="preserve">one contingency </w:t>
      </w:r>
      <w:r>
        <w:t xml:space="preserve">(in bold above) </w:t>
      </w:r>
    </w:p>
    <w:p w14:paraId="4BA032DC" w14:textId="6E903257" w:rsidR="00280860" w:rsidRDefault="00280860" w:rsidP="00280860">
      <w:pPr>
        <w:pStyle w:val="ListParagraph"/>
        <w:numPr>
          <w:ilvl w:val="0"/>
          <w:numId w:val="1"/>
        </w:numPr>
      </w:pPr>
      <w:r>
        <w:t xml:space="preserve">History 2401 (existing course with GEL Historical Study and Diversity – Global Studies; previously approved for 100% DL; removing GEN Foundation: Historical and Cultural Studies; requesting GEN Theme: Traditions, Cultures, and Transformations) </w:t>
      </w:r>
    </w:p>
    <w:p w14:paraId="2CE83250" w14:textId="7383A928" w:rsidR="00280860" w:rsidRDefault="00280860" w:rsidP="00280860">
      <w:pPr>
        <w:pStyle w:val="ListParagraph"/>
        <w:numPr>
          <w:ilvl w:val="1"/>
          <w:numId w:val="1"/>
        </w:numPr>
      </w:pPr>
      <w:r>
        <w:t xml:space="preserve">Themes Panel </w:t>
      </w:r>
    </w:p>
    <w:p w14:paraId="1CFD50DB" w14:textId="3374DF6A" w:rsidR="00280860" w:rsidRPr="00280860" w:rsidRDefault="00280860" w:rsidP="00280860">
      <w:pPr>
        <w:pStyle w:val="ListParagraph"/>
        <w:numPr>
          <w:ilvl w:val="2"/>
          <w:numId w:val="1"/>
        </w:numPr>
      </w:pPr>
      <w:r>
        <w:rPr>
          <w:b/>
          <w:bCs/>
        </w:rPr>
        <w:t xml:space="preserve">The reviewing faculty ask that the correct GEL information for Historical Studies be added to the course syllabus. The correct GEL Historical Studies Goals and ELOs can be found on the ASC Curriculum and Assessment Services website at: </w:t>
      </w:r>
      <w:hyperlink r:id="rId12" w:history="1">
        <w:r w:rsidRPr="00C7059E">
          <w:rPr>
            <w:rStyle w:val="Hyperlink"/>
            <w:b/>
            <w:bCs/>
          </w:rPr>
          <w:t>https://asccas.osu.edu/legacy-general-education-gel-goals-and-elos</w:t>
        </w:r>
      </w:hyperlink>
      <w:r>
        <w:rPr>
          <w:b/>
          <w:bCs/>
        </w:rPr>
        <w:t xml:space="preserve">. Additionally, they ask </w:t>
      </w:r>
      <w:r w:rsidR="009259CC">
        <w:rPr>
          <w:b/>
          <w:bCs/>
        </w:rPr>
        <w:t xml:space="preserve">that </w:t>
      </w:r>
      <w:r>
        <w:rPr>
          <w:b/>
          <w:bCs/>
        </w:rPr>
        <w:t xml:space="preserve">the GEN Theme Goals be added to the course syllabus and a brief GE rationale be provided underneath that explains to students how they can expect to fulfill these GE Goals and ELOs, as a requirement of GE courses within the College of Arts and Sciences. The GEN Goals and ELOs can be found on the ASC Curriculum and Assessment Services website at: </w:t>
      </w:r>
      <w:hyperlink r:id="rId13" w:history="1">
        <w:r w:rsidRPr="00C7059E">
          <w:rPr>
            <w:rStyle w:val="Hyperlink"/>
            <w:b/>
            <w:bCs/>
          </w:rPr>
          <w:t>https://asccas.osu.edu/new-general-education-gen-goals-and-elos</w:t>
        </w:r>
      </w:hyperlink>
      <w:r>
        <w:rPr>
          <w:b/>
          <w:bCs/>
        </w:rPr>
        <w:t>.</w:t>
      </w:r>
    </w:p>
    <w:p w14:paraId="6128512A" w14:textId="4CCE11A0" w:rsidR="00280860" w:rsidRPr="00280860" w:rsidRDefault="00280860" w:rsidP="00280860">
      <w:pPr>
        <w:pStyle w:val="ListParagraph"/>
        <w:numPr>
          <w:ilvl w:val="3"/>
          <w:numId w:val="1"/>
        </w:numPr>
      </w:pPr>
      <w:r>
        <w:rPr>
          <w:b/>
          <w:bCs/>
        </w:rPr>
        <w:t xml:space="preserve">The reviewing faculty also ask that all references to the GEC be removed from the course syllabus, as that is not the correct General Education plan that the University is requiring students to be on. </w:t>
      </w:r>
      <w:r w:rsidR="009259CC">
        <w:rPr>
          <w:b/>
          <w:bCs/>
        </w:rPr>
        <w:t>The GEC is a program that was discontinued in 2012.</w:t>
      </w:r>
    </w:p>
    <w:p w14:paraId="4239CC61" w14:textId="77777777" w:rsidR="00280860" w:rsidRPr="00531948" w:rsidRDefault="00280860" w:rsidP="00280860">
      <w:pPr>
        <w:pStyle w:val="ListParagraph"/>
        <w:numPr>
          <w:ilvl w:val="2"/>
          <w:numId w:val="1"/>
        </w:numPr>
      </w:pPr>
      <w:r>
        <w:rPr>
          <w:b/>
          <w:bCs/>
        </w:rPr>
        <w:t xml:space="preserve">The reviewing faculty ask that GEN ELO 1.2 be answered in the GE Theme submission forms, as it currently is missing. </w:t>
      </w:r>
    </w:p>
    <w:p w14:paraId="7A868BB3" w14:textId="77777777" w:rsidR="00280860" w:rsidRPr="00197D08" w:rsidRDefault="00280860" w:rsidP="00280860">
      <w:pPr>
        <w:pStyle w:val="ListParagraph"/>
        <w:numPr>
          <w:ilvl w:val="2"/>
          <w:numId w:val="1"/>
        </w:numPr>
      </w:pPr>
      <w:r>
        <w:rPr>
          <w:i/>
          <w:iCs/>
        </w:rPr>
        <w:t xml:space="preserve">The reviewing faculty kindly suggest to the department modifying their prerequisite of English 1110 to be “Completion of GE Foundation Writing and Information Literacy course”, as English 1110 is not the only writing course available to students to take within the new GE program. Of course, the reviewing faculty recognize that some departments and programs may wish to keep their prerequisite of strictly English 1110 and merely offer this as a friendly suggestion. </w:t>
      </w:r>
    </w:p>
    <w:p w14:paraId="228422DA" w14:textId="7BFFDD8D" w:rsidR="00280860" w:rsidRDefault="00280860" w:rsidP="00280860">
      <w:pPr>
        <w:pStyle w:val="ListParagraph"/>
        <w:numPr>
          <w:ilvl w:val="2"/>
          <w:numId w:val="1"/>
        </w:numPr>
      </w:pPr>
      <w:r>
        <w:t xml:space="preserve">Kogan, Hadad, </w:t>
      </w:r>
      <w:r>
        <w:rPr>
          <w:b/>
          <w:bCs/>
        </w:rPr>
        <w:t xml:space="preserve">unanimously approved </w:t>
      </w:r>
      <w:r>
        <w:t xml:space="preserve">with </w:t>
      </w:r>
      <w:r>
        <w:rPr>
          <w:b/>
          <w:bCs/>
        </w:rPr>
        <w:t xml:space="preserve">two contingencies </w:t>
      </w:r>
      <w:r>
        <w:t xml:space="preserve">(in bold above) and </w:t>
      </w:r>
      <w:r>
        <w:rPr>
          <w:i/>
          <w:iCs/>
        </w:rPr>
        <w:t xml:space="preserve">one recommendation </w:t>
      </w:r>
      <w:r>
        <w:t xml:space="preserve">(in italics above) </w:t>
      </w:r>
    </w:p>
    <w:sectPr w:rsidR="00280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41C05"/>
    <w:multiLevelType w:val="hybridMultilevel"/>
    <w:tmpl w:val="CF2C49A8"/>
    <w:lvl w:ilvl="0" w:tplc="2098E4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02EE4"/>
    <w:multiLevelType w:val="hybridMultilevel"/>
    <w:tmpl w:val="59C0AAB4"/>
    <w:lvl w:ilvl="0" w:tplc="60D6887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3589496">
    <w:abstractNumId w:val="0"/>
  </w:num>
  <w:num w:numId="2" w16cid:durableId="357897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4B7"/>
    <w:rsid w:val="001966B7"/>
    <w:rsid w:val="001F50B9"/>
    <w:rsid w:val="002649B1"/>
    <w:rsid w:val="00280860"/>
    <w:rsid w:val="00531948"/>
    <w:rsid w:val="005F4166"/>
    <w:rsid w:val="006147D8"/>
    <w:rsid w:val="006471B9"/>
    <w:rsid w:val="007576BB"/>
    <w:rsid w:val="009259CC"/>
    <w:rsid w:val="00A31C46"/>
    <w:rsid w:val="00C04A3D"/>
    <w:rsid w:val="00CE7784"/>
    <w:rsid w:val="00D254B7"/>
    <w:rsid w:val="00FE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E5BC"/>
  <w15:docId w15:val="{39BFEAB0-4746-4E61-B942-7AFA0FA3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4B7"/>
    <w:pPr>
      <w:ind w:left="720"/>
      <w:contextualSpacing/>
    </w:pPr>
  </w:style>
  <w:style w:type="character" w:styleId="Hyperlink">
    <w:name w:val="Hyperlink"/>
    <w:basedOn w:val="DefaultParagraphFont"/>
    <w:uiPriority w:val="99"/>
    <w:unhideWhenUsed/>
    <w:rsid w:val="006147D8"/>
    <w:rPr>
      <w:color w:val="0563C1" w:themeColor="hyperlink"/>
      <w:u w:val="single"/>
    </w:rPr>
  </w:style>
  <w:style w:type="character" w:customStyle="1" w:styleId="UnresolvedMention1">
    <w:name w:val="Unresolved Mention1"/>
    <w:basedOn w:val="DefaultParagraphFont"/>
    <w:uiPriority w:val="99"/>
    <w:semiHidden/>
    <w:unhideWhenUsed/>
    <w:rsid w:val="006147D8"/>
    <w:rPr>
      <w:color w:val="605E5C"/>
      <w:shd w:val="clear" w:color="auto" w:fill="E1DFDD"/>
    </w:rPr>
  </w:style>
  <w:style w:type="paragraph" w:styleId="Revision">
    <w:name w:val="Revision"/>
    <w:hidden/>
    <w:uiPriority w:val="99"/>
    <w:semiHidden/>
    <w:rsid w:val="006471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ccas.osu.edu/legacy-general-education-gel-goals-and-elos" TargetMode="External"/><Relationship Id="rId13" Type="http://schemas.openxmlformats.org/officeDocument/2006/relationships/hyperlink" Target="https://asccas.osu.edu/new-general-education-gen-goals-and-elos" TargetMode="External"/><Relationship Id="rId3" Type="http://schemas.openxmlformats.org/officeDocument/2006/relationships/settings" Target="settings.xml"/><Relationship Id="rId7" Type="http://schemas.openxmlformats.org/officeDocument/2006/relationships/hyperlink" Target="https://asccas.osu.edu/new-general-education-gen-goals-and-elos" TargetMode="External"/><Relationship Id="rId12" Type="http://schemas.openxmlformats.org/officeDocument/2006/relationships/hyperlink" Target="https://asccas.osu.edu/legacy-general-education-gel-goals-and-el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net.osu.edu/storage/request_documents/5119/History%20of%20Art_International%20Studies%203905%20Revision%2006-13-22.pdf" TargetMode="External"/><Relationship Id="rId11" Type="http://schemas.openxmlformats.org/officeDocument/2006/relationships/hyperlink" Target="https://asccas.osu.edu/new-general-education-gen-goals-and-elos" TargetMode="External"/><Relationship Id="rId5" Type="http://schemas.openxmlformats.org/officeDocument/2006/relationships/hyperlink" Target="https://oaa.osu.edu/sites/default/files/uploads/general-education-review/new-ge/interdisciplinary-team-courses-description-expectations.pdf" TargetMode="External"/><Relationship Id="rId15" Type="http://schemas.openxmlformats.org/officeDocument/2006/relationships/theme" Target="theme/theme1.xml"/><Relationship Id="rId10" Type="http://schemas.openxmlformats.org/officeDocument/2006/relationships/hyperlink" Target="https://asccas.osu.edu/new-general-education-gen-goals-and-elos" TargetMode="External"/><Relationship Id="rId4" Type="http://schemas.openxmlformats.org/officeDocument/2006/relationships/webSettings" Target="webSettings.xml"/><Relationship Id="rId9" Type="http://schemas.openxmlformats.org/officeDocument/2006/relationships/hyperlink" Target="https://asccas.osu.edu/legacy-general-education-gel-goals-and-el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2022-10-26T13:35:00Z</dcterms:created>
  <dcterms:modified xsi:type="dcterms:W3CDTF">2022-10-26T13:35:00Z</dcterms:modified>
</cp:coreProperties>
</file>